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                 Гражданину 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598"/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оказания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бесплатной юридической помощи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598"/>
        <w:ind w:left="0" w:right="0" w:firstLine="0"/>
        <w:jc w:val="center"/>
        <w:spacing w:before="0" w:after="0" w:line="240" w:lineRule="exact"/>
        <w:widowControl/>
        <w:tabs>
          <w:tab w:val="left" w:pos="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598"/>
        <w:ind w:left="0" w:right="0" w:firstLine="0"/>
        <w:jc w:val="left"/>
        <w:spacing w:before="0" w:after="0" w:line="240" w:lineRule="exact"/>
        <w:widowControl/>
        <w:tabs>
          <w:tab w:val="left" w:pos="0" w:leader="none"/>
          <w:tab w:val="left" w:pos="540" w:leader="none"/>
          <w:tab w:val="clear" w:pos="374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обратившегося)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действующий(ая) в своих интересах (в интересах)________________________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01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(фамилия, имя, отчество обратившегося)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1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обратился за оказанием бесплатной юридической помощи.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pStyle w:val="601"/>
        <w:ind w:left="0" w:right="0" w:firstLine="708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Руководствуясь частью 2 статьи 21 Федерального закона </w:t>
      </w:r>
      <w:r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fldChar w:fldCharType="begin"/>
      </w:r>
      <w:r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instrText xml:space="preserve"> HYPERLINK "https://docs.cntd.ru/document/902312543"</w:instrText>
      </w:r>
      <w:r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fldChar w:fldCharType="separate"/>
      </w:r>
      <w:r>
        <w:rPr>
          <w:rStyle w:val="1_632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 w:eastAsia="en-US" w:bidi="ar-SA"/>
        </w:rPr>
        <w:t xml:space="preserve">от 21.11.2011 № 324-ФЗ «О бесплатной юридической помощи в Российской Федерации</w:t>
      </w:r>
      <w:r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ГОКУ «Государственное юридическое бюро Новгородской области» принято решение о невозможности оказания бесплатной юридической помощи в связи с ___________________________________________.</w:t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601"/>
        <w:ind w:left="0" w:right="0" w:firstLine="708"/>
        <w:jc w:val="both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причины невозможности оказания бесплатной юридической помощи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601"/>
        <w:ind w:left="0" w:right="0" w:firstLine="708"/>
        <w:jc w:val="both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Разъясняем, что в случае, если основания, послужившие поводом для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отказа в оказании бесплатной юридической помощи, отпадут, Вы вправе вновь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обратиться в ГОКУ «Государственное юридическое бюро Новгородской области» с заявлением об оказании бесплатной юридической помощи.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Одновременно разъясняю Вам право обжалования принятого 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установленном законом порядке. </w:t>
      </w:r>
      <w:r>
        <w:rPr>
          <w:rFonts w:ascii="Times New Roman" w:hAnsi="Times New Roman" w:cs="Times New Roman"/>
        </w:rPr>
      </w:r>
      <w:r/>
    </w:p>
    <w:p>
      <w:pPr>
        <w:pStyle w:val="601"/>
        <w:ind w:left="0" w:right="0" w:firstLine="708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</w:rPr>
      </w:r>
    </w:p>
    <w:p>
      <w:pPr>
        <w:jc w:val="left"/>
        <w:spacing w:before="0" w:after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598"/>
        <w:jc w:val="left"/>
        <w:spacing w:before="0" w:after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(уполномоченное лицо) ___________________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598"/>
        <w:jc w:val="left"/>
        <w:spacing w:before="0" w:after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 (фамилия, имя, отчество)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jc w:val="left"/>
        <w:spacing w:before="0" w:after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cs="Times New Roman"/>
        </w:rPr>
      </w:r>
    </w:p>
    <w:p>
      <w:pPr>
        <w:pStyle w:val="598"/>
        <w:jc w:val="left"/>
        <w:spacing w:before="0" w:after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Экземпляр заключения получил 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598"/>
        <w:jc w:val="left"/>
        <w:spacing w:before="0" w:after="0"/>
        <w:widowControl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(фамилия, имя, отчество)</w:t>
      </w: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32" w:customStyle="1">
    <w:name w:val="Интернет-ссылка"/>
    <w:basedOn w:val="872"/>
    <w:next w:val="884"/>
    <w:link w:val="847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2025-03-11T07:27:06Z</dcterms:modified>
</cp:coreProperties>
</file>