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Обзор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обращений граждан, поступивших в ГОКУ «Государственное юридическое бюро Новгородской области» за 1 квартал 2025 года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13"/>
        <w:ind w:firstLine="708"/>
        <w:jc w:val="both"/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В 1 квартале 2025 года в ГОКУ «Государственное юридическое бюро Новгородской области» в рамках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Федерального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закона от 02.05.2006 № 59-ФЗ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«О порядке рассмотрения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обращений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граждан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Российской Федерации»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пост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упило 4 обращения граждан.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13"/>
        <w:ind w:firstLine="708"/>
        <w:jc w:val="both"/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Вопросы, изложенные в обращениях, касались разъяснений положений законодательства Российской Федерации, порядка оказания бесплатной юридической помощи.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13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Все поступившие обращения рассмотрены, всем заявителям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направлены ответы и разъяснения по вопросам в части, касающейся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полномочий учреждения.</w:t>
      </w:r>
      <w:r>
        <w:rPr>
          <w:color w:val="000000" w:themeColor="text1"/>
        </w:rPr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2025-04-01T10:26:55Z</dcterms:modified>
</cp:coreProperties>
</file>