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20" w:after="0" w:line="220" w:lineRule="exact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ГОСУДАРСТВЕННОЕ  ОБЛАСТНОЕ КАЗЕННОЕ  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120" w:after="0" w:line="220" w:lineRule="exact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«ГОСУДАРСТВЕННОЕ ЮРИДИЧЕСКОЕ БЮРО НОВГОРОДСКОЙ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08" w:right="-187"/>
        <w:jc w:val="center"/>
        <w:spacing w:before="0" w:after="0" w:line="36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ОБЛАСТИ»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08" w:right="-187"/>
        <w:jc w:val="center"/>
        <w:spacing w:before="0" w:after="0" w:line="36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-108" w:right="-187"/>
        <w:jc w:val="center"/>
        <w:spacing w:before="0" w:after="0" w:line="360" w:lineRule="atLeas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Случаи оказания бесплатной юридической помощи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-187"/>
        <w:jc w:val="left"/>
        <w:spacing w:before="0"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21.11.2011 № 324-ФЗ «О бесплатной юридической помощи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юридические бюро осуществляют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правовое консультирование в устной и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в рамках государственной системы бесплатной юридической помощи,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аявления, жалобы, ходатайства и другие документы правового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следующих случаях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</w:t>
      </w:r>
      <w:r>
        <w:rPr>
          <w:rFonts w:ascii="Times New Roman" w:hAnsi="Times New Roman" w:cs="Times New Roman"/>
          <w:sz w:val="28"/>
          <w:szCs w:val="28"/>
        </w:rPr>
        <w:t xml:space="preserve">м гражданина и его семьи);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</w:t>
      </w:r>
      <w:r>
        <w:rPr>
          <w:rFonts w:ascii="Times New Roman" w:hAnsi="Times New Roman" w:cs="Times New Roman"/>
          <w:sz w:val="28"/>
          <w:szCs w:val="28"/>
        </w:rPr>
        <w:t xml:space="preserve">ение из указанного жилого помещения;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</w:t>
      </w:r>
      <w:r>
        <w:rPr>
          <w:rFonts w:ascii="Times New Roman" w:hAnsi="Times New Roman" w:cs="Times New Roman"/>
          <w:sz w:val="28"/>
          <w:szCs w:val="28"/>
        </w:rPr>
        <w:t xml:space="preserve">ом или его часть, являющиеся единственным жилым помещением гражданина и его семьи);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защита прав потребителей (в части предоставления коммунальных услуг);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</w:t>
      </w:r>
      <w:r>
        <w:rPr>
          <w:rFonts w:ascii="Times New Roman" w:hAnsi="Times New Roman" w:cs="Times New Roman"/>
          <w:sz w:val="28"/>
          <w:szCs w:val="28"/>
        </w:rPr>
        <w:t xml:space="preserve">нного неправомерными действиями (бездействием) работодателя;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признание гражданина безработным и установление пособия по безработице;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7) возмещение вреда, причиненного смертью кормильца, увечьем или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иным повреждением здоровья, связанным с трудовой деятельностью или с чрезвычайной ситуацией;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9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, единовременного пособия при рождении ребенка, ежемесячного пособия по уходу за ребенком, социального пособия на погребение;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10) установление и оспаривание отцовства (материнства), взыскание алиментов;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11) реабилитация граждан, пострадавших от политических репрессий;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12) ограничение дееспособности;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13) обжалование нарушений прав и свобод граждан при оказании психиатрической помощи;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14) медико-социальная экспертиза и реабилитация инвалидов;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16) восстановление имущественных прав, личных неимущественных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прав, нарушенных в результате чрезвычайной ситуации, возмещение ущерба, причиненного вследствие чрезвычайной ситуации;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17)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обеспечение денежным довольствием военнослужащих и предоставление им отдельных выплат в соответствии с </w:t>
      </w:r>
      <w:hyperlink r:id="rId12" w:tooltip="https://base.garant.ru/12191544/" w:history="1">
        <w:r>
          <w:rPr>
            <w:rStyle w:val="830"/>
            <w:rFonts w:ascii="Times New Roman" w:hAnsi="Times New Roman" w:eastAsia="PT Serif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 от 7 ноября 2011 года № 306-ФЗ «О денежном довольствии военнослужащих и предоставлении им отдельных выплат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(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распространяется на правоотношения, возникшие с 24 февраля 2022 года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);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18)   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предоставление льгот, социальных гарантий и компенсаций лицам, указанным в </w:t>
      </w:r>
      <w:hyperlink r:id="rId13" w:tooltip="https://base.garant.ru/12191964/9e3305d0d08ff111955ebd93afd10878/#block_21031" w:history="1">
        <w:r>
          <w:rPr>
            <w:rStyle w:val="830"/>
            <w:rFonts w:ascii="Times New Roman" w:hAnsi="Times New Roman" w:eastAsia="PT Serif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пунктах 3.1</w:t>
        </w:r>
      </w:hyperlink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 и </w:t>
      </w:r>
      <w:hyperlink r:id="rId14" w:tooltip="https://base.garant.ru/12191964/9e3305d0d08ff111955ebd93afd10878/#block_21032" w:history="1">
        <w:r>
          <w:rPr>
            <w:rStyle w:val="830"/>
            <w:rFonts w:ascii="Times New Roman" w:hAnsi="Times New Roman" w:eastAsia="PT Serif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3.2 части 1</w:t>
        </w:r>
      </w:hyperlink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статьи 20 Федерального закона «О бесплатной юридической помощи в Российской Федерации» 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  <w:u w:val="none"/>
        </w:rPr>
        <w:t xml:space="preserve">(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  <w:u w:val="none"/>
        </w:rPr>
        <w:t xml:space="preserve">участники специальной военной операции, сотрудники и работники воинских формирований и органов, выполняющих 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white"/>
          <w:u w:val="none"/>
        </w:rPr>
        <w:t xml:space="preserve">служебные и иные аналогичные функции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white"/>
          <w:u w:val="none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  <w:u w:val="none"/>
        </w:rPr>
        <w:t xml:space="preserve">, а также члены их семей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(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распространяется на правоотношения, возникшие с 24 февраля 2022 года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19)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предоставление льгот, социальных гарантий и компенсаций лицам, указанным в </w:t>
      </w:r>
      <w:hyperlink r:id="rId15" w:tooltip="https://base.garant.ru/12191964/9e3305d0d08ff111955ebd93afd10878/#block_21033" w:history="1">
        <w:r>
          <w:rPr>
            <w:rStyle w:val="830"/>
            <w:rFonts w:ascii="Times New Roman" w:hAnsi="Times New Roman" w:eastAsia="PT Serif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пункте 3.3</w:t>
        </w:r>
      </w:hyperlink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статьи 20 Федерального закона «О бесплатной юридической помощи в Российской Федерации»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  <w:u w:val="none"/>
        </w:rPr>
        <w:t xml:space="preserve">(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white"/>
          <w:u w:val="none"/>
        </w:rPr>
        <w:t xml:space="preserve">лица, принимавшие участие в боевых действиях в составе Вооруженных Сил Донецкой Народной Республики, Народной милиции Луганской Народной Р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white"/>
          <w:u w:val="none"/>
        </w:rPr>
        <w:t xml:space="preserve">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</w:t>
      </w:r>
      <w:r>
        <w:rPr>
          <w:rFonts w:ascii="Times New Roman" w:hAnsi="Times New Roman" w:eastAsia="PT Serif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20)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признание гражданина из числа лиц, указанных в </w:t>
      </w:r>
      <w:hyperlink r:id="rId16" w:tooltip="https://base.garant.ru/12191964/9e3305d0d08ff111955ebd93afd10878/#block_21031" w:history="1">
        <w:r>
          <w:rPr>
            <w:rStyle w:val="830"/>
            <w:rFonts w:ascii="Times New Roman" w:hAnsi="Times New Roman" w:eastAsia="PT Serif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пунктах 3.1</w:t>
        </w:r>
      </w:hyperlink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 и </w:t>
      </w:r>
      <w:hyperlink r:id="rId17" w:tooltip="https://base.garant.ru/12191964/9e3305d0d08ff111955ebd93afd10878/#block_21032" w:history="1">
        <w:r>
          <w:rPr>
            <w:rStyle w:val="830"/>
            <w:rFonts w:ascii="Times New Roman" w:hAnsi="Times New Roman" w:eastAsia="PT Serif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3.2 части 1</w:t>
        </w:r>
      </w:hyperlink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статьи 20 Федерального закона «О бесплатной юридической помощи в Российской Федерации»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(за исключением членов их семей), безвестно отсутствующим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(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распространяется на правоотношения, возникшие с 24 февраля 2022 года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21)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объявление гражданина из числа лиц, указанных в 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 </w:t>
      </w:r>
      <w:hyperlink r:id="rId18" w:tooltip="https://base.garant.ru/12191964/9e3305d0d08ff111955ebd93afd10878/#block_21031" w:history="1">
        <w:r>
          <w:rPr>
            <w:rStyle w:val="830"/>
            <w:rFonts w:ascii="Times New Roman" w:hAnsi="Times New Roman" w:eastAsia="PT Serif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пунктах 3.1</w:t>
        </w:r>
      </w:hyperlink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 и </w:t>
      </w:r>
      <w:hyperlink r:id="rId19" w:tooltip="https://base.garant.ru/12191964/9e3305d0d08ff111955ebd93afd10878/#block_21032" w:history="1">
        <w:r>
          <w:rPr>
            <w:rStyle w:val="830"/>
            <w:rFonts w:ascii="Times New Roman" w:hAnsi="Times New Roman" w:eastAsia="PT Serif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3.2 части 1</w:t>
        </w:r>
      </w:hyperlink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статьи 20 Федерального закона «О бесплатной юридической помощи в Российской Федерации»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(за исключением членов их семей), умершим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(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распространяется на правоотношения, возникшие с 24 февраля 2022 года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)</w:t>
      </w:r>
      <w:r/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Государственные юридические бюро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представляют в судах, государственных и муниципальных органах, организациях интересы граждан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имеющих право на получение бесплатной юр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идической помощи в рамках государственной системы бесплатной юридической помощи, если они являются: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истцами и ответчиками при рассмотрении судами дел о: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тся единственным жилым помещением гражданина и его семьи);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й, оставшихся без попечения родителей, выселение из указанного жилого помещения;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 часть, являющиеся единственным жилым помещением гражданина и его семьи);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истцами (заявителями) при рассмотрении судами дел: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о взыскании алиментов;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гражданами, в отношении которых судом рассматривается заявление о признании их недееспособными;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гражданами, пострадавшими от политических репрессий, - по вопросам, связанным с реабилитацией;</w:t>
      </w:r>
      <w:r/>
    </w:p>
    <w:p>
      <w:pPr>
        <w:pStyle w:val="85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со статьей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Областной закон Новгородской области от 30.05.2012 № 74-ОЗ «Об оказании бесплатной юридической помощи на территории Новгородской области»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бесплатная юридическая помощь также оказывается по вопросам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оформления разрешительных документов для пребывания (проживания) на территории области,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прием в гражданство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признании беженцем, продлении и лишении статуса беженца, предоставлении и лишении временного убежища на территории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оформления патентов, разрешений на осуществление трудовой деятельности (для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граждан, вынужденно покинувших территорию своего государства и прибывших в Новгородскую область, изъявивших желание добровольно переселиться в Новгородскую область)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связанным с нарушением прав и законных интересов, предусмотренных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(для граждан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связанным с исполнением заключенного договора участия в долевом строительстве (для граждан,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вляющихся участниками долевого строительства, нуждающиеся в защите, в соответствии с областным законом от 02.10.2013 № 340-ОЗ «О мерах по защите прав участников долевого строительства многоквартирных домов и иных объектов недвижимости на территории Новгоро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дской области»);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связанным с призывом на военную службу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(для граждан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призванных на военную службу по мобилизации).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со статьей 21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21.11.2011 № 324-ФЗ «О бесплатной юридической помощи в Российской Федерации»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  <w:r/>
    </w:p>
    <w:p>
      <w:pPr>
        <w:pStyle w:val="851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по вопросу, имеющему правовой характер;</w:t>
      </w:r>
      <w:r/>
    </w:p>
    <w:p>
      <w:pPr>
        <w:pStyle w:val="851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  <w:r/>
    </w:p>
    <w:p>
      <w:pPr>
        <w:pStyle w:val="851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решением (приговором) суда;</w:t>
      </w:r>
      <w:r/>
    </w:p>
    <w:p>
      <w:pPr>
        <w:pStyle w:val="851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определением суда о прекращении производства по делу в связи с принятием отказа истца от иска;</w:t>
      </w:r>
      <w:r/>
    </w:p>
    <w:p>
      <w:pPr>
        <w:pStyle w:val="851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определением суда о прекращении производства по делу в связи с утверждением мирового соглашения;</w:t>
      </w:r>
      <w:r/>
    </w:p>
    <w:p>
      <w:pPr>
        <w:pStyle w:val="85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ринудительное исполнение решения третейского суда.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PT Serif" w:cs="Times New Roman"/>
          <w:b/>
          <w:bCs/>
          <w:color w:val="000000" w:themeColor="text1"/>
          <w:sz w:val="28"/>
          <w:szCs w:val="28"/>
        </w:rPr>
        <w:t xml:space="preserve">Бесплатная юридическая помощь не оказывается в случаях, если гражданин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1) обратился за бесплатной юридической помощью по вопросу, не имеющему правового характера;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ебований;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льный орган, организацию.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1"/>
        <w:ind w:left="0"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fldSimple w:instr="PAGE \* MERGEFORMAT">
      <w:r>
        <w:t xml:space="preserve">1</w:t>
      </w:r>
    </w:fldSimple>
    <w:r/>
    <w:r/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 Spacing"/>
    <w:basedOn w:val="848"/>
    <w:uiPriority w:val="1"/>
    <w:qFormat/>
    <w:pPr>
      <w:spacing w:after="0" w:line="240" w:lineRule="auto"/>
    </w:pPr>
  </w:style>
  <w:style w:type="paragraph" w:styleId="852">
    <w:name w:val="List Paragraph"/>
    <w:basedOn w:val="848"/>
    <w:uiPriority w:val="34"/>
    <w:qFormat/>
    <w:pPr>
      <w:contextualSpacing/>
      <w:ind w:left="720"/>
    </w:pPr>
  </w:style>
  <w:style w:type="character" w:styleId="85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base.garant.ru/12191544/" TargetMode="External"/><Relationship Id="rId13" Type="http://schemas.openxmlformats.org/officeDocument/2006/relationships/hyperlink" Target="https://base.garant.ru/12191964/9e3305d0d08ff111955ebd93afd10878/#block_21031" TargetMode="External"/><Relationship Id="rId14" Type="http://schemas.openxmlformats.org/officeDocument/2006/relationships/hyperlink" Target="https://base.garant.ru/12191964/9e3305d0d08ff111955ebd93afd10878/#block_21032" TargetMode="External"/><Relationship Id="rId15" Type="http://schemas.openxmlformats.org/officeDocument/2006/relationships/hyperlink" Target="https://base.garant.ru/12191964/9e3305d0d08ff111955ebd93afd10878/#block_21033" TargetMode="External"/><Relationship Id="rId16" Type="http://schemas.openxmlformats.org/officeDocument/2006/relationships/hyperlink" Target="https://base.garant.ru/12191964/9e3305d0d08ff111955ebd93afd10878/#block_21031" TargetMode="External"/><Relationship Id="rId17" Type="http://schemas.openxmlformats.org/officeDocument/2006/relationships/hyperlink" Target="https://base.garant.ru/12191964/9e3305d0d08ff111955ebd93afd10878/#block_21032" TargetMode="External"/><Relationship Id="rId18" Type="http://schemas.openxmlformats.org/officeDocument/2006/relationships/hyperlink" Target="https://base.garant.ru/12191964/9e3305d0d08ff111955ebd93afd10878/#block_21031" TargetMode="External"/><Relationship Id="rId19" Type="http://schemas.openxmlformats.org/officeDocument/2006/relationships/hyperlink" Target="https://base.garant.ru/12191964/9e3305d0d08ff111955ebd93afd10878/#block_2103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2023-08-16T06:09:34Z</dcterms:modified>
</cp:coreProperties>
</file>